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Draaiboek Continu Verbeter sessie evaluatieronde</w:t>
      </w:r>
    </w:p>
    <w:p w:rsidR="00000000" w:rsidDel="00000000" w:rsidP="00000000" w:rsidRDefault="00000000" w:rsidRPr="00000000" w14:paraId="00000002">
      <w:pPr>
        <w:rPr/>
      </w:pPr>
      <w:r w:rsidDel="00000000" w:rsidR="00000000" w:rsidRPr="00000000">
        <w:rPr>
          <w:rtl w:val="0"/>
        </w:rPr>
        <w:t xml:space="preserve">Het doel tijdens een evaluatieronde is dat:</w:t>
      </w:r>
    </w:p>
    <w:p w:rsidR="00000000" w:rsidDel="00000000" w:rsidP="00000000" w:rsidRDefault="00000000" w:rsidRPr="00000000" w14:paraId="00000003">
      <w:pPr>
        <w:numPr>
          <w:ilvl w:val="0"/>
          <w:numId w:val="2"/>
        </w:numPr>
        <w:ind w:left="720" w:hanging="360"/>
        <w:rPr>
          <w:u w:val="none"/>
        </w:rPr>
      </w:pPr>
      <w:r w:rsidDel="00000000" w:rsidR="00000000" w:rsidRPr="00000000">
        <w:rPr>
          <w:rtl w:val="0"/>
        </w:rPr>
        <w:t xml:space="preserve">er </w:t>
      </w:r>
      <w:r w:rsidDel="00000000" w:rsidR="00000000" w:rsidRPr="00000000">
        <w:rPr>
          <w:rtl w:val="0"/>
        </w:rPr>
        <w:t xml:space="preserve">zo</w:t>
      </w:r>
      <w:r w:rsidDel="00000000" w:rsidR="00000000" w:rsidRPr="00000000">
        <w:rPr>
          <w:rtl w:val="0"/>
        </w:rPr>
        <w:t xml:space="preserve"> veel mogelijk gesprekken gevoerd zijn</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deze gesprekken waardevol zijn geweest voor de </w:t>
      </w:r>
      <w:r w:rsidDel="00000000" w:rsidR="00000000" w:rsidRPr="00000000">
        <w:rPr>
          <w:rtl w:val="0"/>
        </w:rPr>
        <w:t xml:space="preserve">medewerker</w:t>
      </w:r>
      <w:r w:rsidDel="00000000" w:rsidR="00000000" w:rsidRPr="00000000">
        <w:rPr>
          <w:rtl w:val="0"/>
        </w:rPr>
        <w:t xml:space="preserve">s en leidinggevenden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Om dit doel ieder jaar nog beter te behalen is het waardevol om terug te kijken op de evaluatieronde. Wat ging er goed en welke leerpunten kun je hieruit halen voor de volgende keer.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heading=h.2vwnir1504c4" w:id="0"/>
      <w:bookmarkEnd w:id="0"/>
      <w:r w:rsidDel="00000000" w:rsidR="00000000" w:rsidRPr="00000000">
        <w:rPr>
          <w:rtl w:val="0"/>
        </w:rPr>
        <w:t xml:space="preserve">Opzet sessie en keuze deelnemers</w:t>
      </w:r>
    </w:p>
    <w:p w:rsidR="00000000" w:rsidDel="00000000" w:rsidP="00000000" w:rsidRDefault="00000000" w:rsidRPr="00000000" w14:paraId="00000009">
      <w:pPr>
        <w:rPr/>
      </w:pPr>
      <w:r w:rsidDel="00000000" w:rsidR="00000000" w:rsidRPr="00000000">
        <w:rPr>
          <w:rtl w:val="0"/>
        </w:rPr>
        <w:t xml:space="preserve">Het is waardevol om terug te kijken op wat er goed ging en op wat er beter kan. Om dit te doen kun je de volgende opzet gebruiken:</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Selecteer 5 leidinggevenden die met al hun medewerkers gesprekken gevoerd hebben en 5 leidinggevenden waarbij het niet gelukt is om met hun medewerkers gesprekken te voeren.</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Organiseer 2 sessies. Één met de leidinggevenden waar het goed is gegaan en één met de leidinggevenden waar het minder is gegaan.</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Tijdens deze sessies kijk je samen terug op de evaluatieronde. Wat heeft ervoor gezorgd dat het bij de ene groep zo goed is gegaan en bij de andere groep minder? </w:t>
      </w: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Duur</w:t>
      </w:r>
    </w:p>
    <w:p w:rsidR="00000000" w:rsidDel="00000000" w:rsidP="00000000" w:rsidRDefault="00000000" w:rsidRPr="00000000" w14:paraId="0000000E">
      <w:pPr>
        <w:rPr/>
      </w:pPr>
      <w:r w:rsidDel="00000000" w:rsidR="00000000" w:rsidRPr="00000000">
        <w:rPr>
          <w:rtl w:val="0"/>
        </w:rPr>
        <w:t xml:space="preserve">Deze sessie duurt maximaal een uur. </w:t>
      </w:r>
    </w:p>
    <w:p w:rsidR="00000000" w:rsidDel="00000000" w:rsidP="00000000" w:rsidRDefault="00000000" w:rsidRPr="00000000" w14:paraId="0000000F">
      <w:pPr>
        <w:pStyle w:val="Heading2"/>
        <w:rPr/>
      </w:pPr>
      <w:bookmarkStart w:colFirst="0" w:colLast="0" w:name="_heading=h.rreo0omu4vqn" w:id="1"/>
      <w:bookmarkEnd w:id="1"/>
      <w:r w:rsidDel="00000000" w:rsidR="00000000" w:rsidRPr="00000000">
        <w:rPr>
          <w:rtl w:val="0"/>
        </w:rPr>
        <w:t xml:space="preserve">Organisatoren</w:t>
      </w:r>
    </w:p>
    <w:p w:rsidR="00000000" w:rsidDel="00000000" w:rsidP="00000000" w:rsidRDefault="00000000" w:rsidRPr="00000000" w14:paraId="00000010">
      <w:pPr>
        <w:rPr/>
      </w:pPr>
      <w:r w:rsidDel="00000000" w:rsidR="00000000" w:rsidRPr="00000000">
        <w:rPr>
          <w:rtl w:val="0"/>
        </w:rPr>
        <w:t xml:space="preserve">HR</w:t>
      </w:r>
      <w:r w:rsidDel="00000000" w:rsidR="00000000" w:rsidRPr="00000000">
        <w:rPr>
          <w:rtl w:val="0"/>
        </w:rPr>
      </w:r>
    </w:p>
    <w:p w:rsidR="00000000" w:rsidDel="00000000" w:rsidP="00000000" w:rsidRDefault="00000000" w:rsidRPr="00000000" w14:paraId="00000011">
      <w:pPr>
        <w:pStyle w:val="Heading2"/>
        <w:rPr/>
      </w:pPr>
      <w:bookmarkStart w:colFirst="0" w:colLast="0" w:name="_heading=h.qzu2eavf5iak" w:id="2"/>
      <w:bookmarkEnd w:id="2"/>
      <w:r w:rsidDel="00000000" w:rsidR="00000000" w:rsidRPr="00000000">
        <w:rPr>
          <w:rtl w:val="0"/>
        </w:rPr>
        <w:t xml:space="preserve">Materialen</w:t>
      </w:r>
    </w:p>
    <w:p w:rsidR="00000000" w:rsidDel="00000000" w:rsidP="00000000" w:rsidRDefault="00000000" w:rsidRPr="00000000" w14:paraId="00000012">
      <w:pPr>
        <w:numPr>
          <w:ilvl w:val="0"/>
          <w:numId w:val="3"/>
        </w:numPr>
        <w:ind w:left="720" w:hanging="360"/>
        <w:rPr>
          <w:u w:val="none"/>
        </w:rPr>
      </w:pPr>
      <w:r w:rsidDel="00000000" w:rsidR="00000000" w:rsidRPr="00000000">
        <w:rPr>
          <w:u w:val="single"/>
          <w:rtl w:val="0"/>
        </w:rPr>
        <w:t xml:space="preserve">Powerpoint</w:t>
      </w:r>
      <w:r w:rsidDel="00000000" w:rsidR="00000000" w:rsidRPr="00000000">
        <w:rPr>
          <w:rtl w:val="0"/>
        </w:rPr>
        <w:t xml:space="preserve">: je kunt een powerpoint gebruiken met daarop de verschillende vragen die je met de deelnemers wilt bespreken.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headerReference r:id="rId7" w:type="default"/>
      <w:footerReference r:id="rId8"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-914395</wp:posOffset>
          </wp:positionH>
          <wp:positionV relativeFrom="paragraph">
            <wp:posOffset>-543556</wp:posOffset>
          </wp:positionV>
          <wp:extent cx="7980955" cy="65764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UjAmwilQCdR7cLWk8wH4Wzi3/g==">AMUW2mXPv2PIF7pX3k0RW3tpmB5/LPqne05bHAoKlRkhqXkTgmW/4IjmQxfUMX3ape4PAKrYPA55m5wTxtXku7QBBpEvMdLjwzfWkRk0TYLufCJygqgxRIq7gu62Tq6qrfKclaIk4MalhAl9IDbPmmmVjIrJlLSs+Rm6RS1LG1Dqr3+RuBF5xVA=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